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Borders>
          <w:top w:val="thinThickSmallGap" w:sz="12" w:space="0" w:color="auto"/>
          <w:left w:val="thinThickSmallGap" w:sz="12" w:space="0" w:color="auto"/>
          <w:bottom w:val="thinThickSmallGap" w:sz="12" w:space="0" w:color="auto"/>
          <w:right w:val="thinThickSmallGap" w:sz="12" w:space="0" w:color="auto"/>
        </w:tblBorders>
        <w:tblLayout w:type="fixed"/>
        <w:tblCellMar>
          <w:left w:w="70" w:type="dxa"/>
          <w:right w:w="70" w:type="dxa"/>
        </w:tblCellMar>
        <w:tblLook w:val="0000" w:firstRow="0" w:lastRow="0" w:firstColumn="0" w:lastColumn="0" w:noHBand="0" w:noVBand="0"/>
      </w:tblPr>
      <w:tblGrid>
        <w:gridCol w:w="10418"/>
      </w:tblGrid>
      <w:tr w:rsidR="00EC20E6" w:rsidRPr="00BD52BF" w:rsidTr="00E208A3">
        <w:trPr>
          <w:cantSplit/>
          <w:trHeight w:val="8711"/>
        </w:trPr>
        <w:tc>
          <w:tcPr>
            <w:tcW w:w="10418" w:type="dxa"/>
            <w:shd w:val="clear" w:color="auto" w:fill="auto"/>
          </w:tcPr>
          <w:p w:rsidR="00E208A3" w:rsidRDefault="00EC20E6" w:rsidP="00E208A3">
            <w:pPr>
              <w:rPr>
                <w:b/>
                <w:sz w:val="22"/>
                <w:szCs w:val="22"/>
              </w:rPr>
            </w:pPr>
            <w:r>
              <w:rPr>
                <w:rFonts w:asciiTheme="majorHAnsi" w:hAnsiTheme="majorHAnsi"/>
                <w:sz w:val="20"/>
                <w:szCs w:val="20"/>
              </w:rPr>
              <w:t xml:space="preserve">  </w:t>
            </w:r>
            <w:r w:rsidR="00E208A3">
              <w:rPr>
                <w:b/>
                <w:sz w:val="22"/>
                <w:szCs w:val="22"/>
              </w:rPr>
              <w:t>ÖĞRENCİ KİMLİK BİLGİLERİ</w:t>
            </w:r>
          </w:p>
          <w:p w:rsidR="00E208A3" w:rsidRDefault="00E208A3" w:rsidP="00E208A3">
            <w:pPr>
              <w:rPr>
                <w:b/>
                <w:sz w:val="22"/>
                <w:szCs w:val="22"/>
              </w:rPr>
            </w:pPr>
          </w:p>
          <w:tbl>
            <w:tblPr>
              <w:tblStyle w:val="TabloKlavuzu"/>
              <w:tblW w:w="9039" w:type="dxa"/>
              <w:tblInd w:w="397" w:type="dxa"/>
              <w:tblLayout w:type="fixed"/>
              <w:tblLook w:val="04A0" w:firstRow="1" w:lastRow="0" w:firstColumn="1" w:lastColumn="0" w:noHBand="0" w:noVBand="1"/>
            </w:tblPr>
            <w:tblGrid>
              <w:gridCol w:w="2972"/>
              <w:gridCol w:w="6067"/>
            </w:tblGrid>
            <w:tr w:rsidR="00E208A3" w:rsidTr="009C17B7">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rsidR="00E208A3" w:rsidRDefault="00E208A3" w:rsidP="009C17B7">
                  <w:pPr>
                    <w:ind w:left="806" w:hanging="806"/>
                    <w:rPr>
                      <w:bCs/>
                      <w:sz w:val="20"/>
                      <w:szCs w:val="20"/>
                    </w:rPr>
                  </w:pPr>
                  <w:r>
                    <w:rPr>
                      <w:bCs/>
                      <w:sz w:val="20"/>
                      <w:szCs w:val="20"/>
                    </w:rPr>
                    <w:t>Adı- Soyadı</w:t>
                  </w:r>
                </w:p>
              </w:tc>
              <w:tc>
                <w:tcPr>
                  <w:tcW w:w="6067" w:type="dxa"/>
                  <w:tcBorders>
                    <w:top w:val="single" w:sz="4" w:space="0" w:color="auto"/>
                    <w:left w:val="single" w:sz="4" w:space="0" w:color="auto"/>
                    <w:bottom w:val="single" w:sz="4" w:space="0" w:color="auto"/>
                    <w:right w:val="single" w:sz="4" w:space="0" w:color="auto"/>
                  </w:tcBorders>
                  <w:vAlign w:val="center"/>
                </w:tcPr>
                <w:p w:rsidR="00E208A3" w:rsidRDefault="00E208A3" w:rsidP="009C17B7">
                  <w:pPr>
                    <w:tabs>
                      <w:tab w:val="left" w:pos="0"/>
                    </w:tabs>
                    <w:rPr>
                      <w:sz w:val="20"/>
                      <w:szCs w:val="20"/>
                    </w:rPr>
                  </w:pPr>
                </w:p>
              </w:tc>
            </w:tr>
            <w:tr w:rsidR="00E208A3" w:rsidTr="009C17B7">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rsidR="00E208A3" w:rsidRDefault="00E208A3" w:rsidP="009C17B7">
                  <w:pPr>
                    <w:ind w:left="806" w:hanging="806"/>
                    <w:rPr>
                      <w:sz w:val="20"/>
                      <w:szCs w:val="20"/>
                    </w:rPr>
                  </w:pPr>
                  <w:r>
                    <w:rPr>
                      <w:bCs/>
                      <w:sz w:val="20"/>
                      <w:szCs w:val="20"/>
                    </w:rPr>
                    <w:t xml:space="preserve">Öğrenci Numarası </w:t>
                  </w:r>
                </w:p>
              </w:tc>
              <w:tc>
                <w:tcPr>
                  <w:tcW w:w="6067" w:type="dxa"/>
                  <w:tcBorders>
                    <w:top w:val="single" w:sz="4" w:space="0" w:color="auto"/>
                    <w:left w:val="single" w:sz="4" w:space="0" w:color="auto"/>
                    <w:bottom w:val="single" w:sz="4" w:space="0" w:color="auto"/>
                    <w:right w:val="single" w:sz="4" w:space="0" w:color="auto"/>
                  </w:tcBorders>
                  <w:vAlign w:val="center"/>
                </w:tcPr>
                <w:p w:rsidR="00E208A3" w:rsidRDefault="00E208A3" w:rsidP="009C17B7">
                  <w:pPr>
                    <w:tabs>
                      <w:tab w:val="left" w:pos="0"/>
                    </w:tabs>
                    <w:rPr>
                      <w:sz w:val="20"/>
                      <w:szCs w:val="20"/>
                    </w:rPr>
                  </w:pPr>
                </w:p>
              </w:tc>
            </w:tr>
            <w:tr w:rsidR="00E208A3" w:rsidTr="009C17B7">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rsidR="00E208A3" w:rsidRDefault="00E208A3" w:rsidP="009C17B7">
                  <w:pPr>
                    <w:ind w:left="806" w:hanging="806"/>
                    <w:rPr>
                      <w:sz w:val="20"/>
                      <w:szCs w:val="20"/>
                    </w:rPr>
                  </w:pPr>
                  <w:r>
                    <w:rPr>
                      <w:sz w:val="20"/>
                      <w:szCs w:val="20"/>
                    </w:rPr>
                    <w:t>Anabilim Dalı /. Bilim Dalı</w:t>
                  </w:r>
                </w:p>
              </w:tc>
              <w:tc>
                <w:tcPr>
                  <w:tcW w:w="6067" w:type="dxa"/>
                  <w:tcBorders>
                    <w:top w:val="single" w:sz="4" w:space="0" w:color="auto"/>
                    <w:left w:val="single" w:sz="4" w:space="0" w:color="auto"/>
                    <w:bottom w:val="single" w:sz="4" w:space="0" w:color="auto"/>
                    <w:right w:val="single" w:sz="4" w:space="0" w:color="auto"/>
                  </w:tcBorders>
                  <w:vAlign w:val="center"/>
                </w:tcPr>
                <w:p w:rsidR="00E208A3" w:rsidRDefault="00E208A3" w:rsidP="009C17B7">
                  <w:pPr>
                    <w:tabs>
                      <w:tab w:val="left" w:pos="0"/>
                    </w:tabs>
                    <w:rPr>
                      <w:sz w:val="20"/>
                      <w:szCs w:val="20"/>
                    </w:rPr>
                  </w:pPr>
                </w:p>
              </w:tc>
            </w:tr>
            <w:tr w:rsidR="00E208A3" w:rsidTr="009C17B7">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rsidR="00E208A3" w:rsidRDefault="00E208A3" w:rsidP="009C17B7">
                  <w:pPr>
                    <w:ind w:left="806" w:hanging="806"/>
                    <w:rPr>
                      <w:sz w:val="20"/>
                      <w:szCs w:val="20"/>
                    </w:rPr>
                  </w:pPr>
                  <w:r>
                    <w:rPr>
                      <w:sz w:val="20"/>
                      <w:szCs w:val="20"/>
                    </w:rPr>
                    <w:t>Programı</w:t>
                  </w:r>
                </w:p>
              </w:tc>
              <w:tc>
                <w:tcPr>
                  <w:tcW w:w="6067" w:type="dxa"/>
                  <w:tcBorders>
                    <w:top w:val="single" w:sz="4" w:space="0" w:color="auto"/>
                    <w:left w:val="single" w:sz="4" w:space="0" w:color="auto"/>
                    <w:bottom w:val="single" w:sz="4" w:space="0" w:color="auto"/>
                    <w:right w:val="single" w:sz="4" w:space="0" w:color="auto"/>
                  </w:tcBorders>
                  <w:vAlign w:val="center"/>
                  <w:hideMark/>
                </w:tcPr>
                <w:p w:rsidR="00E208A3" w:rsidRDefault="007E1991" w:rsidP="009C17B7">
                  <w:pPr>
                    <w:tabs>
                      <w:tab w:val="left" w:pos="0"/>
                    </w:tabs>
                    <w:rPr>
                      <w:sz w:val="20"/>
                      <w:szCs w:val="20"/>
                    </w:rPr>
                  </w:pPr>
                  <w:r w:rsidRPr="00381E29">
                    <w:rPr>
                      <w:rFonts w:asciiTheme="majorHAnsi" w:hAnsiTheme="majorHAnsi"/>
                      <w:b/>
                      <w:sz w:val="20"/>
                      <w:szCs w:val="20"/>
                    </w:rPr>
                    <w:fldChar w:fldCharType="begin">
                      <w:ffData>
                        <w:name w:val=""/>
                        <w:enabled w:val="0"/>
                        <w:calcOnExit w:val="0"/>
                        <w:checkBox>
                          <w:size w:val="20"/>
                          <w:default w:val="0"/>
                        </w:checkBox>
                      </w:ffData>
                    </w:fldChar>
                  </w:r>
                  <w:r w:rsidR="009C17B7" w:rsidRPr="00381E29">
                    <w:rPr>
                      <w:rFonts w:asciiTheme="majorHAnsi" w:hAnsiTheme="majorHAnsi"/>
                      <w:b/>
                      <w:sz w:val="20"/>
                      <w:szCs w:val="20"/>
                    </w:rPr>
                    <w:instrText xml:space="preserve"> FORMCHECKBOX </w:instrText>
                  </w:r>
                  <w:r w:rsidR="005307BC">
                    <w:rPr>
                      <w:rFonts w:asciiTheme="majorHAnsi" w:hAnsiTheme="majorHAnsi"/>
                      <w:b/>
                      <w:sz w:val="20"/>
                      <w:szCs w:val="20"/>
                    </w:rPr>
                  </w:r>
                  <w:r w:rsidR="005307BC">
                    <w:rPr>
                      <w:rFonts w:asciiTheme="majorHAnsi" w:hAnsiTheme="majorHAnsi"/>
                      <w:b/>
                      <w:sz w:val="20"/>
                      <w:szCs w:val="20"/>
                    </w:rPr>
                    <w:fldChar w:fldCharType="separate"/>
                  </w:r>
                  <w:r w:rsidRPr="00381E29">
                    <w:rPr>
                      <w:rFonts w:asciiTheme="majorHAnsi" w:hAnsiTheme="majorHAnsi"/>
                      <w:b/>
                      <w:sz w:val="20"/>
                      <w:szCs w:val="20"/>
                    </w:rPr>
                    <w:fldChar w:fldCharType="end"/>
                  </w:r>
                  <w:r w:rsidR="009C17B7" w:rsidRPr="00381E29">
                    <w:rPr>
                      <w:rFonts w:asciiTheme="majorHAnsi" w:hAnsiTheme="majorHAnsi"/>
                      <w:b/>
                      <w:sz w:val="20"/>
                      <w:szCs w:val="20"/>
                    </w:rPr>
                    <w:t xml:space="preserve"> </w:t>
                  </w:r>
                  <w:r w:rsidR="00E208A3">
                    <w:rPr>
                      <w:sz w:val="20"/>
                      <w:szCs w:val="20"/>
                    </w:rPr>
                    <w:t xml:space="preserve"> Tezli Yüksek Lisans                                           </w:t>
                  </w:r>
                  <w:r w:rsidRPr="00381E29">
                    <w:rPr>
                      <w:rFonts w:asciiTheme="majorHAnsi" w:hAnsiTheme="majorHAnsi"/>
                      <w:b/>
                      <w:sz w:val="20"/>
                      <w:szCs w:val="20"/>
                    </w:rPr>
                    <w:fldChar w:fldCharType="begin">
                      <w:ffData>
                        <w:name w:val=""/>
                        <w:enabled w:val="0"/>
                        <w:calcOnExit w:val="0"/>
                        <w:checkBox>
                          <w:size w:val="20"/>
                          <w:default w:val="0"/>
                        </w:checkBox>
                      </w:ffData>
                    </w:fldChar>
                  </w:r>
                  <w:r w:rsidR="009C17B7" w:rsidRPr="00381E29">
                    <w:rPr>
                      <w:rFonts w:asciiTheme="majorHAnsi" w:hAnsiTheme="majorHAnsi"/>
                      <w:b/>
                      <w:sz w:val="20"/>
                      <w:szCs w:val="20"/>
                    </w:rPr>
                    <w:instrText xml:space="preserve"> FORMCHECKBOX </w:instrText>
                  </w:r>
                  <w:r w:rsidR="005307BC">
                    <w:rPr>
                      <w:rFonts w:asciiTheme="majorHAnsi" w:hAnsiTheme="majorHAnsi"/>
                      <w:b/>
                      <w:sz w:val="20"/>
                      <w:szCs w:val="20"/>
                    </w:rPr>
                  </w:r>
                  <w:r w:rsidR="005307BC">
                    <w:rPr>
                      <w:rFonts w:asciiTheme="majorHAnsi" w:hAnsiTheme="majorHAnsi"/>
                      <w:b/>
                      <w:sz w:val="20"/>
                      <w:szCs w:val="20"/>
                    </w:rPr>
                    <w:fldChar w:fldCharType="separate"/>
                  </w:r>
                  <w:r w:rsidRPr="00381E29">
                    <w:rPr>
                      <w:rFonts w:asciiTheme="majorHAnsi" w:hAnsiTheme="majorHAnsi"/>
                      <w:b/>
                      <w:sz w:val="20"/>
                      <w:szCs w:val="20"/>
                    </w:rPr>
                    <w:fldChar w:fldCharType="end"/>
                  </w:r>
                  <w:r w:rsidR="009C17B7" w:rsidRPr="00381E29">
                    <w:rPr>
                      <w:rFonts w:asciiTheme="majorHAnsi" w:hAnsiTheme="majorHAnsi"/>
                      <w:b/>
                      <w:sz w:val="20"/>
                      <w:szCs w:val="20"/>
                    </w:rPr>
                    <w:t xml:space="preserve"> </w:t>
                  </w:r>
                  <w:r w:rsidR="00E208A3">
                    <w:rPr>
                      <w:b/>
                      <w:sz w:val="20"/>
                      <w:szCs w:val="20"/>
                      <w:lang w:val="de-DE"/>
                    </w:rPr>
                    <w:t xml:space="preserve"> </w:t>
                  </w:r>
                  <w:r w:rsidR="00E208A3">
                    <w:rPr>
                      <w:sz w:val="20"/>
                      <w:szCs w:val="20"/>
                    </w:rPr>
                    <w:t>Doktora</w:t>
                  </w:r>
                </w:p>
              </w:tc>
            </w:tr>
            <w:tr w:rsidR="00E208A3" w:rsidTr="009C17B7">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rsidR="00E208A3" w:rsidRDefault="00E208A3" w:rsidP="009C17B7">
                  <w:pPr>
                    <w:ind w:left="806" w:hanging="806"/>
                    <w:rPr>
                      <w:sz w:val="20"/>
                      <w:szCs w:val="20"/>
                    </w:rPr>
                  </w:pPr>
                  <w:r>
                    <w:rPr>
                      <w:sz w:val="20"/>
                      <w:szCs w:val="20"/>
                    </w:rPr>
                    <w:t>Tez Konusu</w:t>
                  </w:r>
                </w:p>
              </w:tc>
              <w:tc>
                <w:tcPr>
                  <w:tcW w:w="6067" w:type="dxa"/>
                  <w:tcBorders>
                    <w:top w:val="single" w:sz="4" w:space="0" w:color="auto"/>
                    <w:left w:val="single" w:sz="4" w:space="0" w:color="auto"/>
                    <w:bottom w:val="single" w:sz="4" w:space="0" w:color="auto"/>
                    <w:right w:val="single" w:sz="4" w:space="0" w:color="auto"/>
                  </w:tcBorders>
                  <w:vAlign w:val="center"/>
                </w:tcPr>
                <w:p w:rsidR="00E208A3" w:rsidRDefault="00E208A3" w:rsidP="009C17B7">
                  <w:pPr>
                    <w:tabs>
                      <w:tab w:val="left" w:pos="0"/>
                    </w:tabs>
                    <w:rPr>
                      <w:b/>
                      <w:sz w:val="20"/>
                      <w:szCs w:val="20"/>
                      <w:u w:val="single"/>
                      <w:lang w:val="de-DE"/>
                    </w:rPr>
                  </w:pPr>
                </w:p>
              </w:tc>
            </w:tr>
          </w:tbl>
          <w:p w:rsidR="00E208A3" w:rsidRDefault="00E208A3" w:rsidP="00E208A3">
            <w:pPr>
              <w:jc w:val="both"/>
              <w:rPr>
                <w:sz w:val="18"/>
                <w:szCs w:val="18"/>
              </w:rPr>
            </w:pPr>
          </w:p>
          <w:p w:rsidR="00E208A3" w:rsidRDefault="00E208A3" w:rsidP="00E208A3">
            <w:pPr>
              <w:jc w:val="both"/>
            </w:pPr>
            <w:r>
              <w:t>Kimlik ve Program bilgileri verilen öğrenci tezini tamamlamış ve mezun olmuştur.</w:t>
            </w:r>
            <w:r>
              <w:rPr>
                <w:sz w:val="22"/>
                <w:szCs w:val="18"/>
              </w:rPr>
              <w:t xml:space="preserve"> Yükseköğretim Kurulu Başkanlığının</w:t>
            </w:r>
            <w:r>
              <w:rPr>
                <w:color w:val="212121"/>
                <w:sz w:val="22"/>
                <w:szCs w:val="18"/>
                <w:shd w:val="clear" w:color="auto" w:fill="FFFFFF"/>
              </w:rPr>
              <w:t> </w:t>
            </w:r>
            <w:r>
              <w:rPr>
                <w:sz w:val="22"/>
                <w:szCs w:val="18"/>
              </w:rPr>
              <w:t xml:space="preserve">18 Haziran 2018 tarihinde uygulamaya koyduğu “Lisansüstü Tezlerin Elektronik Ortamda Toplanması, Düzenlenmesi ve Erişime Açılmasına İlişkin Yönerge”ye uygun olarak </w:t>
            </w:r>
            <w:r>
              <w:t>tezin erişime açılmasının …….... ay/yıl süreyle ertelenebilmesi için gereğinin yapılmasını arz ederiz.</w:t>
            </w:r>
          </w:p>
          <w:p w:rsidR="00E208A3" w:rsidRDefault="00E208A3" w:rsidP="00E208A3">
            <w:pPr>
              <w:pStyle w:val="stBilgi"/>
              <w:rPr>
                <w:sz w:val="20"/>
                <w:szCs w:val="20"/>
              </w:rPr>
            </w:pPr>
          </w:p>
          <w:p w:rsidR="00E208A3" w:rsidRDefault="00E208A3" w:rsidP="00E208A3">
            <w:pPr>
              <w:pStyle w:val="stBilgi"/>
              <w:rPr>
                <w:sz w:val="20"/>
                <w:szCs w:val="20"/>
              </w:rPr>
            </w:pPr>
          </w:p>
          <w:p w:rsidR="00E208A3" w:rsidRDefault="00E208A3" w:rsidP="00E208A3">
            <w:pPr>
              <w:pStyle w:val="stBilgi"/>
              <w:rPr>
                <w:sz w:val="20"/>
                <w:szCs w:val="20"/>
              </w:rPr>
            </w:pPr>
          </w:p>
          <w:p w:rsidR="00E208A3" w:rsidRDefault="00E208A3" w:rsidP="00E208A3">
            <w:pPr>
              <w:tabs>
                <w:tab w:val="left" w:pos="775"/>
                <w:tab w:val="left" w:pos="1550"/>
                <w:tab w:val="left" w:pos="2326"/>
                <w:tab w:val="left" w:pos="3101"/>
                <w:tab w:val="left" w:pos="3876"/>
                <w:tab w:val="left" w:pos="4651"/>
                <w:tab w:val="left" w:pos="5426"/>
                <w:tab w:val="left" w:pos="6202"/>
                <w:tab w:val="left" w:pos="6663"/>
                <w:tab w:val="left" w:pos="7294"/>
                <w:tab w:val="left" w:pos="10346"/>
              </w:tabs>
              <w:rPr>
                <w:snapToGrid w:val="0"/>
                <w:color w:val="000000"/>
              </w:rPr>
            </w:pPr>
            <w:r>
              <w:rPr>
                <w:snapToGrid w:val="0"/>
                <w:color w:val="000000"/>
              </w:rPr>
              <w:t xml:space="preserve">       Danışman Adı Soyadı                                                     Anabilim Dalı Başkanı Adı Soyadı</w:t>
            </w:r>
          </w:p>
          <w:p w:rsidR="00E208A3" w:rsidRDefault="00E208A3" w:rsidP="00E208A3">
            <w:pPr>
              <w:tabs>
                <w:tab w:val="left" w:pos="775"/>
                <w:tab w:val="left" w:pos="1550"/>
                <w:tab w:val="left" w:pos="2326"/>
                <w:tab w:val="left" w:pos="3101"/>
                <w:tab w:val="left" w:pos="3876"/>
                <w:tab w:val="left" w:pos="4651"/>
                <w:tab w:val="left" w:pos="5426"/>
                <w:tab w:val="left" w:pos="6202"/>
                <w:tab w:val="left" w:pos="7294"/>
                <w:tab w:val="left" w:pos="10346"/>
              </w:tabs>
              <w:rPr>
                <w:snapToGrid w:val="0"/>
                <w:color w:val="000000"/>
              </w:rPr>
            </w:pPr>
            <w:r>
              <w:rPr>
                <w:snapToGrid w:val="0"/>
                <w:color w:val="000000"/>
              </w:rPr>
              <w:t xml:space="preserve">          (Tarih ve İmza)                                                                      (Tarih ve İmza)</w:t>
            </w:r>
          </w:p>
          <w:p w:rsidR="00E208A3" w:rsidRDefault="00E208A3" w:rsidP="00E208A3">
            <w:pPr>
              <w:pStyle w:val="stBilgi"/>
              <w:rPr>
                <w:sz w:val="20"/>
                <w:szCs w:val="20"/>
              </w:rPr>
            </w:pPr>
          </w:p>
          <w:p w:rsidR="00E208A3" w:rsidRDefault="00E208A3" w:rsidP="00E208A3">
            <w:pPr>
              <w:spacing w:before="5"/>
              <w:rPr>
                <w:rFonts w:ascii="Arial" w:eastAsia="Arial" w:hAnsi="Arial" w:cs="Arial"/>
                <w:b/>
                <w:sz w:val="20"/>
                <w:szCs w:val="20"/>
              </w:rPr>
            </w:pPr>
          </w:p>
          <w:p w:rsidR="00E208A3" w:rsidRDefault="00E208A3" w:rsidP="00E208A3">
            <w:pPr>
              <w:spacing w:before="5"/>
              <w:rPr>
                <w:rFonts w:ascii="Arial" w:eastAsia="Arial" w:hAnsi="Arial" w:cs="Arial"/>
                <w:b/>
                <w:sz w:val="20"/>
                <w:szCs w:val="20"/>
              </w:rPr>
            </w:pPr>
          </w:p>
          <w:p w:rsidR="00E208A3" w:rsidRDefault="00E208A3" w:rsidP="00E208A3">
            <w:pPr>
              <w:spacing w:before="5"/>
              <w:rPr>
                <w:rFonts w:ascii="Arial" w:eastAsia="Arial" w:hAnsi="Arial" w:cs="Arial"/>
                <w:b/>
                <w:sz w:val="20"/>
                <w:szCs w:val="20"/>
              </w:rPr>
            </w:pPr>
            <w:r>
              <w:rPr>
                <w:rFonts w:ascii="Arial" w:eastAsia="Arial" w:hAnsi="Arial" w:cs="Arial"/>
                <w:b/>
                <w:sz w:val="20"/>
                <w:szCs w:val="20"/>
              </w:rPr>
              <w:t>GEREKÇE</w:t>
            </w:r>
          </w:p>
          <w:p w:rsidR="00E208A3" w:rsidRDefault="00E208A3" w:rsidP="00E208A3">
            <w:pPr>
              <w:spacing w:before="5"/>
              <w:rPr>
                <w:rFonts w:ascii="Arial" w:eastAsia="Arial" w:hAnsi="Arial" w:cs="Arial"/>
                <w:b/>
                <w:sz w:val="6"/>
                <w:szCs w:val="6"/>
              </w:rPr>
            </w:pPr>
          </w:p>
          <w:tbl>
            <w:tblPr>
              <w:tblStyle w:val="TabloKlavuzu"/>
              <w:tblW w:w="10186" w:type="dxa"/>
              <w:tblLayout w:type="fixed"/>
              <w:tblLook w:val="04A0" w:firstRow="1" w:lastRow="0" w:firstColumn="1" w:lastColumn="0" w:noHBand="0" w:noVBand="1"/>
            </w:tblPr>
            <w:tblGrid>
              <w:gridCol w:w="10186"/>
            </w:tblGrid>
            <w:tr w:rsidR="00E208A3" w:rsidTr="000E54B6">
              <w:trPr>
                <w:trHeight w:val="1722"/>
              </w:trPr>
              <w:tc>
                <w:tcPr>
                  <w:tcW w:w="10186" w:type="dxa"/>
                  <w:tcBorders>
                    <w:top w:val="single" w:sz="4" w:space="0" w:color="auto"/>
                    <w:left w:val="single" w:sz="4" w:space="0" w:color="auto"/>
                    <w:bottom w:val="single" w:sz="4" w:space="0" w:color="auto"/>
                    <w:right w:val="single" w:sz="4" w:space="0" w:color="auto"/>
                  </w:tcBorders>
                </w:tcPr>
                <w:p w:rsidR="00E208A3" w:rsidRDefault="00E208A3" w:rsidP="00E208A3"/>
                <w:p w:rsidR="00E208A3" w:rsidRDefault="00E208A3" w:rsidP="00E208A3"/>
                <w:p w:rsidR="00E208A3" w:rsidRDefault="00E208A3" w:rsidP="00E208A3"/>
                <w:p w:rsidR="00E208A3" w:rsidRDefault="00E208A3" w:rsidP="00E208A3"/>
                <w:p w:rsidR="00E208A3" w:rsidRDefault="00E208A3" w:rsidP="00E208A3"/>
                <w:p w:rsidR="00E208A3" w:rsidRDefault="00E208A3" w:rsidP="000E54B6"/>
                <w:p w:rsidR="000E54B6" w:rsidRDefault="000E54B6" w:rsidP="000E54B6"/>
                <w:p w:rsidR="000E54B6" w:rsidRDefault="000E54B6" w:rsidP="000E54B6"/>
                <w:p w:rsidR="000E54B6" w:rsidRPr="000E54B6" w:rsidRDefault="000E54B6" w:rsidP="000E54B6">
                  <w:pPr>
                    <w:rPr>
                      <w:rFonts w:ascii="Arial" w:hAnsi="Arial" w:cs="Arial"/>
                      <w:sz w:val="18"/>
                      <w:szCs w:val="18"/>
                    </w:rPr>
                  </w:pPr>
                </w:p>
              </w:tc>
            </w:tr>
          </w:tbl>
          <w:p w:rsidR="00EC20E6" w:rsidRPr="00381E29" w:rsidRDefault="00EC20E6" w:rsidP="00E208A3">
            <w:pPr>
              <w:spacing w:line="360" w:lineRule="auto"/>
              <w:rPr>
                <w:rFonts w:asciiTheme="majorHAnsi" w:hAnsiTheme="majorHAnsi"/>
                <w:b/>
                <w:sz w:val="20"/>
                <w:szCs w:val="20"/>
              </w:rPr>
            </w:pPr>
          </w:p>
        </w:tc>
      </w:tr>
    </w:tbl>
    <w:p w:rsidR="00E208A3" w:rsidRPr="00E208A3" w:rsidRDefault="00E208A3" w:rsidP="00E208A3">
      <w:pPr>
        <w:jc w:val="both"/>
        <w:rPr>
          <w:rFonts w:asciiTheme="majorHAnsi" w:hAnsiTheme="majorHAnsi"/>
          <w:b/>
          <w:sz w:val="16"/>
          <w:szCs w:val="20"/>
          <w:u w:val="single"/>
        </w:rPr>
      </w:pPr>
      <w:r w:rsidRPr="00E208A3">
        <w:rPr>
          <w:rFonts w:asciiTheme="majorHAnsi" w:hAnsiTheme="majorHAnsi"/>
          <w:b/>
          <w:sz w:val="16"/>
          <w:szCs w:val="20"/>
          <w:u w:val="single"/>
        </w:rPr>
        <w:t xml:space="preserve">Lisansüstü Tezlerin Elektronik Ortamda Toplanması, Düzenlenmesi </w:t>
      </w:r>
      <w:proofErr w:type="gramStart"/>
      <w:r w:rsidRPr="00E208A3">
        <w:rPr>
          <w:rFonts w:asciiTheme="majorHAnsi" w:hAnsiTheme="majorHAnsi"/>
          <w:b/>
          <w:sz w:val="16"/>
          <w:szCs w:val="20"/>
          <w:u w:val="single"/>
        </w:rPr>
        <w:t>Ve</w:t>
      </w:r>
      <w:proofErr w:type="gramEnd"/>
      <w:r w:rsidRPr="00E208A3">
        <w:rPr>
          <w:rFonts w:asciiTheme="majorHAnsi" w:hAnsiTheme="majorHAnsi"/>
          <w:b/>
          <w:sz w:val="16"/>
          <w:szCs w:val="20"/>
          <w:u w:val="single"/>
        </w:rPr>
        <w:t xml:space="preserve"> Erişime Açılmasına İlişkin Yönerge’nin</w:t>
      </w:r>
    </w:p>
    <w:p w:rsidR="00E208A3" w:rsidRPr="00160C0B" w:rsidRDefault="00E208A3" w:rsidP="00E208A3">
      <w:pPr>
        <w:jc w:val="both"/>
        <w:rPr>
          <w:rFonts w:asciiTheme="majorHAnsi" w:hAnsiTheme="majorHAnsi"/>
          <w:b/>
          <w:sz w:val="16"/>
          <w:szCs w:val="20"/>
        </w:rPr>
      </w:pPr>
      <w:r w:rsidRPr="00160C0B">
        <w:rPr>
          <w:rFonts w:asciiTheme="majorHAnsi" w:hAnsiTheme="majorHAnsi"/>
          <w:b/>
          <w:sz w:val="16"/>
          <w:szCs w:val="20"/>
        </w:rPr>
        <w:t xml:space="preserve">6. ve 7. </w:t>
      </w:r>
      <w:r w:rsidR="00160C0B">
        <w:rPr>
          <w:rFonts w:asciiTheme="majorHAnsi" w:hAnsiTheme="majorHAnsi"/>
          <w:b/>
          <w:sz w:val="16"/>
          <w:szCs w:val="20"/>
        </w:rPr>
        <w:t>m</w:t>
      </w:r>
      <w:r w:rsidRPr="00160C0B">
        <w:rPr>
          <w:rFonts w:asciiTheme="majorHAnsi" w:hAnsiTheme="majorHAnsi"/>
          <w:b/>
          <w:sz w:val="16"/>
          <w:szCs w:val="20"/>
        </w:rPr>
        <w:t>addelerinin 1</w:t>
      </w:r>
      <w:r w:rsidR="00160C0B">
        <w:rPr>
          <w:rFonts w:asciiTheme="majorHAnsi" w:hAnsiTheme="majorHAnsi"/>
          <w:b/>
          <w:sz w:val="16"/>
          <w:szCs w:val="20"/>
        </w:rPr>
        <w:t xml:space="preserve"> </w:t>
      </w:r>
      <w:r w:rsidRPr="00160C0B">
        <w:rPr>
          <w:rFonts w:asciiTheme="majorHAnsi" w:hAnsiTheme="majorHAnsi"/>
          <w:b/>
          <w:sz w:val="16"/>
          <w:szCs w:val="20"/>
        </w:rPr>
        <w:t>ve 2. bendi gereğince</w:t>
      </w:r>
    </w:p>
    <w:p w:rsidR="00E208A3" w:rsidRPr="00E208A3" w:rsidRDefault="00E208A3" w:rsidP="00E208A3">
      <w:pPr>
        <w:spacing w:before="60"/>
        <w:jc w:val="both"/>
        <w:rPr>
          <w:rFonts w:asciiTheme="majorHAnsi" w:hAnsiTheme="majorHAnsi"/>
          <w:sz w:val="16"/>
          <w:szCs w:val="20"/>
        </w:rPr>
      </w:pPr>
      <w:r w:rsidRPr="00E208A3">
        <w:rPr>
          <w:rFonts w:asciiTheme="majorHAnsi" w:hAnsiTheme="majorHAnsi"/>
          <w:b/>
          <w:sz w:val="16"/>
          <w:szCs w:val="20"/>
        </w:rPr>
        <w:t>MADDE 6– (1)</w:t>
      </w:r>
      <w:r w:rsidRPr="00E208A3">
        <w:rPr>
          <w:rFonts w:asciiTheme="majorHAnsi" w:hAnsiTheme="majorHAnsi"/>
          <w:sz w:val="16"/>
          <w:szCs w:val="20"/>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 </w:t>
      </w:r>
    </w:p>
    <w:p w:rsidR="00E208A3" w:rsidRPr="00E208A3" w:rsidRDefault="00E208A3" w:rsidP="00E208A3">
      <w:pPr>
        <w:spacing w:before="60"/>
        <w:jc w:val="both"/>
        <w:rPr>
          <w:rFonts w:asciiTheme="majorHAnsi" w:hAnsiTheme="majorHAnsi"/>
          <w:sz w:val="16"/>
          <w:szCs w:val="20"/>
        </w:rPr>
      </w:pPr>
      <w:r w:rsidRPr="00E208A3">
        <w:rPr>
          <w:rFonts w:asciiTheme="majorHAnsi" w:hAnsiTheme="majorHAnsi"/>
          <w:b/>
          <w:sz w:val="16"/>
          <w:szCs w:val="20"/>
        </w:rPr>
        <w:t>(2)</w:t>
      </w:r>
      <w:r w:rsidRPr="00E208A3">
        <w:rPr>
          <w:rFonts w:asciiTheme="majorHAnsi" w:hAnsiTheme="majorHAnsi"/>
          <w:sz w:val="16"/>
          <w:szCs w:val="20"/>
        </w:rPr>
        <w:t xml:space="preserve"> Yeni teknik, materyal ve metotların kullanıldığı, henüz makaleye dönüşmemiş veya patent gibi yöntemlerle korunmamış ve internetten paylaşılması durumunda 3. şahıslara veya kurumlara haksız kazanç </w:t>
      </w:r>
      <w:proofErr w:type="gramStart"/>
      <w:r w:rsidRPr="00E208A3">
        <w:rPr>
          <w:rFonts w:asciiTheme="majorHAnsi" w:hAnsiTheme="majorHAnsi"/>
          <w:sz w:val="16"/>
          <w:szCs w:val="20"/>
        </w:rPr>
        <w:t>imkanı</w:t>
      </w:r>
      <w:proofErr w:type="gramEnd"/>
      <w:r w:rsidRPr="00E208A3">
        <w:rPr>
          <w:rFonts w:asciiTheme="majorHAnsi" w:hAnsiTheme="majorHAnsi"/>
          <w:sz w:val="16"/>
          <w:szCs w:val="20"/>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 </w:t>
      </w:r>
    </w:p>
    <w:p w:rsidR="00E208A3" w:rsidRPr="00E208A3" w:rsidRDefault="00E208A3" w:rsidP="00E208A3">
      <w:pPr>
        <w:spacing w:before="60"/>
        <w:jc w:val="both"/>
        <w:rPr>
          <w:rFonts w:asciiTheme="majorHAnsi" w:hAnsiTheme="majorHAnsi"/>
          <w:sz w:val="16"/>
          <w:szCs w:val="20"/>
        </w:rPr>
      </w:pPr>
      <w:r w:rsidRPr="00E208A3">
        <w:rPr>
          <w:rFonts w:asciiTheme="majorHAnsi" w:hAnsiTheme="majorHAnsi"/>
          <w:b/>
          <w:sz w:val="16"/>
          <w:szCs w:val="20"/>
        </w:rPr>
        <w:t>MADDE 7– (1)</w:t>
      </w:r>
      <w:r w:rsidRPr="00E208A3">
        <w:rPr>
          <w:rFonts w:asciiTheme="majorHAnsi" w:hAnsiTheme="majorHAnsi"/>
          <w:sz w:val="16"/>
          <w:szCs w:val="20"/>
        </w:rPr>
        <w:t xml:space="preserve"> Ulusal çıkarları veya güvenliği ilgilendiren, emniyet, istihbarat, savunma ve güvenlik, sağlık vb. konulara ilişkin lisansüstü tezlerle ilgili gizlilik kararı, tezin yapıldığı kurum tarafından verilir. Kurum ve kuruluşlarla yapılan </w:t>
      </w:r>
      <w:proofErr w:type="gramStart"/>
      <w:r w:rsidRPr="00E208A3">
        <w:rPr>
          <w:rFonts w:asciiTheme="majorHAnsi" w:hAnsiTheme="majorHAnsi"/>
          <w:sz w:val="16"/>
          <w:szCs w:val="20"/>
        </w:rPr>
        <w:t>işbirliği</w:t>
      </w:r>
      <w:proofErr w:type="gramEnd"/>
      <w:r w:rsidRPr="00E208A3">
        <w:rPr>
          <w:rFonts w:asciiTheme="majorHAnsi" w:hAnsiTheme="majorHAnsi"/>
          <w:sz w:val="16"/>
          <w:szCs w:val="20"/>
        </w:rPr>
        <w:t xml:space="preserve">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280245" w:rsidRDefault="00E208A3" w:rsidP="00E208A3">
      <w:pPr>
        <w:spacing w:before="60"/>
        <w:jc w:val="both"/>
        <w:rPr>
          <w:rFonts w:asciiTheme="majorHAnsi" w:hAnsiTheme="majorHAnsi"/>
          <w:sz w:val="16"/>
          <w:szCs w:val="20"/>
        </w:rPr>
      </w:pPr>
      <w:r w:rsidRPr="00E208A3">
        <w:rPr>
          <w:rFonts w:asciiTheme="majorHAnsi" w:hAnsiTheme="majorHAnsi"/>
          <w:b/>
          <w:sz w:val="16"/>
          <w:szCs w:val="20"/>
        </w:rPr>
        <w:t>(2)</w:t>
      </w:r>
      <w:r w:rsidRPr="00E208A3">
        <w:rPr>
          <w:rFonts w:asciiTheme="majorHAnsi" w:hAnsiTheme="majorHAnsi"/>
          <w:sz w:val="16"/>
          <w:szCs w:val="20"/>
        </w:rPr>
        <w:t xml:space="preserve"> Gizlilik kararı verilen tezler gizlilik süresince enstitü veya fakülte tarafından gizlilik kuralları çerçevesinde muhafaza edilir, gizlilik kararının kaldırılması halinde Tez Otomasyon Sistemine yüklenir.</w:t>
      </w:r>
    </w:p>
    <w:p w:rsidR="00E208A3" w:rsidRPr="00E208A3" w:rsidRDefault="00E208A3" w:rsidP="00E208A3">
      <w:pPr>
        <w:spacing w:before="60"/>
        <w:jc w:val="both"/>
        <w:rPr>
          <w:rFonts w:asciiTheme="majorHAnsi" w:hAnsiTheme="majorHAnsi"/>
          <w:sz w:val="20"/>
          <w:szCs w:val="20"/>
        </w:rPr>
      </w:pPr>
      <w:r w:rsidRPr="00E208A3">
        <w:rPr>
          <w:rFonts w:asciiTheme="majorHAnsi" w:hAnsiTheme="majorHAnsi"/>
          <w:b/>
          <w:sz w:val="20"/>
          <w:szCs w:val="20"/>
        </w:rPr>
        <w:t>EK</w:t>
      </w:r>
      <w:r w:rsidRPr="00E208A3">
        <w:rPr>
          <w:rFonts w:asciiTheme="majorHAnsi" w:hAnsiTheme="majorHAnsi"/>
          <w:sz w:val="20"/>
          <w:szCs w:val="20"/>
        </w:rPr>
        <w:tab/>
      </w:r>
      <w:r w:rsidRPr="00E208A3">
        <w:rPr>
          <w:rFonts w:asciiTheme="majorHAnsi" w:hAnsiTheme="majorHAnsi"/>
          <w:b/>
          <w:sz w:val="20"/>
          <w:szCs w:val="20"/>
        </w:rPr>
        <w:t>1.</w:t>
      </w:r>
      <w:r w:rsidRPr="00E208A3">
        <w:rPr>
          <w:rFonts w:asciiTheme="majorHAnsi" w:hAnsiTheme="majorHAnsi"/>
          <w:sz w:val="20"/>
          <w:szCs w:val="20"/>
        </w:rPr>
        <w:t xml:space="preserve"> Patent başvuru evrakları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E208A3">
        <w:rPr>
          <w:rFonts w:asciiTheme="majorHAnsi" w:hAnsiTheme="majorHAnsi"/>
          <w:sz w:val="20"/>
          <w:szCs w:val="20"/>
        </w:rPr>
        <w:t>(….....</w:t>
      </w:r>
      <w:r w:rsidR="0049045B">
        <w:rPr>
          <w:rFonts w:asciiTheme="majorHAnsi" w:hAnsiTheme="majorHAnsi"/>
          <w:sz w:val="20"/>
          <w:szCs w:val="20"/>
        </w:rPr>
        <w:t>..</w:t>
      </w:r>
      <w:r w:rsidRPr="00E208A3">
        <w:rPr>
          <w:rFonts w:asciiTheme="majorHAnsi" w:hAnsiTheme="majorHAnsi"/>
          <w:sz w:val="20"/>
          <w:szCs w:val="20"/>
        </w:rPr>
        <w:t xml:space="preserve">........Sayfa) </w:t>
      </w:r>
    </w:p>
    <w:p w:rsidR="00E208A3" w:rsidRPr="00E208A3" w:rsidRDefault="00E208A3" w:rsidP="00E208A3">
      <w:pPr>
        <w:spacing w:before="60"/>
        <w:ind w:firstLine="708"/>
        <w:jc w:val="both"/>
        <w:rPr>
          <w:rFonts w:asciiTheme="majorHAnsi" w:hAnsiTheme="majorHAnsi"/>
          <w:sz w:val="20"/>
          <w:szCs w:val="20"/>
        </w:rPr>
      </w:pPr>
      <w:r w:rsidRPr="00E208A3">
        <w:rPr>
          <w:rFonts w:asciiTheme="majorHAnsi" w:hAnsiTheme="majorHAnsi"/>
          <w:b/>
          <w:sz w:val="20"/>
          <w:szCs w:val="20"/>
        </w:rPr>
        <w:t>2.</w:t>
      </w:r>
      <w:r w:rsidRPr="00E208A3">
        <w:rPr>
          <w:rFonts w:asciiTheme="majorHAnsi" w:hAnsiTheme="majorHAnsi"/>
          <w:sz w:val="20"/>
          <w:szCs w:val="20"/>
        </w:rPr>
        <w:t xml:space="preserve"> Kurum ile gizlilik protokolü veya talebi</w:t>
      </w:r>
      <w:r>
        <w:rPr>
          <w:rFonts w:asciiTheme="majorHAnsi" w:hAnsiTheme="majorHAnsi"/>
          <w:sz w:val="20"/>
          <w:szCs w:val="20"/>
        </w:rPr>
        <w:tab/>
      </w:r>
      <w:r>
        <w:rPr>
          <w:rFonts w:asciiTheme="majorHAnsi" w:hAnsiTheme="majorHAnsi"/>
          <w:sz w:val="20"/>
          <w:szCs w:val="20"/>
        </w:rPr>
        <w:tab/>
      </w:r>
      <w:r w:rsidRPr="00E208A3">
        <w:rPr>
          <w:rFonts w:asciiTheme="majorHAnsi" w:hAnsiTheme="majorHAnsi"/>
          <w:sz w:val="20"/>
          <w:szCs w:val="20"/>
        </w:rPr>
        <w:t>(…...............Sayfa)</w:t>
      </w:r>
    </w:p>
    <w:p w:rsidR="00E208A3" w:rsidRPr="00E208A3" w:rsidRDefault="00E208A3" w:rsidP="00E208A3">
      <w:pPr>
        <w:spacing w:before="60"/>
        <w:ind w:firstLine="708"/>
        <w:jc w:val="both"/>
        <w:rPr>
          <w:rFonts w:asciiTheme="majorHAnsi" w:hAnsiTheme="majorHAnsi"/>
          <w:sz w:val="20"/>
          <w:szCs w:val="20"/>
        </w:rPr>
      </w:pPr>
      <w:r w:rsidRPr="00E208A3">
        <w:rPr>
          <w:rFonts w:asciiTheme="majorHAnsi" w:hAnsiTheme="majorHAnsi"/>
          <w:b/>
          <w:sz w:val="20"/>
          <w:szCs w:val="20"/>
        </w:rPr>
        <w:t>3.</w:t>
      </w:r>
      <w:r w:rsidRPr="00E208A3">
        <w:rPr>
          <w:rFonts w:asciiTheme="majorHAnsi" w:hAnsiTheme="majorHAnsi"/>
          <w:sz w:val="20"/>
          <w:szCs w:val="20"/>
        </w:rPr>
        <w:t xml:space="preserve"> İlgili Anabilim Dalı</w:t>
      </w:r>
      <w:r w:rsidR="00160C0B">
        <w:rPr>
          <w:rFonts w:asciiTheme="majorHAnsi" w:hAnsiTheme="majorHAnsi"/>
          <w:sz w:val="20"/>
          <w:szCs w:val="20"/>
        </w:rPr>
        <w:t>’nın Gerekçeli görüşü</w:t>
      </w:r>
      <w:r>
        <w:rPr>
          <w:rFonts w:asciiTheme="majorHAnsi" w:hAnsiTheme="majorHAnsi"/>
          <w:sz w:val="20"/>
          <w:szCs w:val="20"/>
        </w:rPr>
        <w:tab/>
      </w:r>
      <w:r w:rsidRPr="00E208A3">
        <w:rPr>
          <w:rFonts w:asciiTheme="majorHAnsi" w:hAnsiTheme="majorHAnsi"/>
          <w:sz w:val="20"/>
          <w:szCs w:val="20"/>
        </w:rPr>
        <w:t>(…</w:t>
      </w:r>
      <w:r w:rsidR="0049045B">
        <w:rPr>
          <w:rFonts w:asciiTheme="majorHAnsi" w:hAnsiTheme="majorHAnsi"/>
          <w:sz w:val="20"/>
          <w:szCs w:val="20"/>
        </w:rPr>
        <w:t>.............</w:t>
      </w:r>
      <w:r w:rsidRPr="00E208A3">
        <w:rPr>
          <w:rFonts w:asciiTheme="majorHAnsi" w:hAnsiTheme="majorHAnsi"/>
          <w:sz w:val="20"/>
          <w:szCs w:val="20"/>
        </w:rPr>
        <w:t xml:space="preserve">. Sayfa) </w:t>
      </w:r>
    </w:p>
    <w:p w:rsidR="00E208A3" w:rsidRPr="00381E29" w:rsidRDefault="00E208A3" w:rsidP="00E208A3">
      <w:pPr>
        <w:spacing w:before="60"/>
        <w:jc w:val="both"/>
        <w:rPr>
          <w:rFonts w:asciiTheme="majorHAnsi" w:hAnsiTheme="majorHAnsi"/>
          <w:sz w:val="20"/>
        </w:rPr>
      </w:pPr>
    </w:p>
    <w:sectPr w:rsidR="00E208A3" w:rsidRPr="00381E29" w:rsidSect="0049045B">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BC" w:rsidRDefault="005307BC">
      <w:r>
        <w:separator/>
      </w:r>
    </w:p>
  </w:endnote>
  <w:endnote w:type="continuationSeparator" w:id="0">
    <w:p w:rsidR="005307BC" w:rsidRDefault="0053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FC" w:rsidRDefault="009E74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10336"/>
    </w:tblGrid>
    <w:tr w:rsidR="00A02A50" w:rsidTr="00A02A50">
      <w:tc>
        <w:tcPr>
          <w:tcW w:w="10336" w:type="dxa"/>
        </w:tcPr>
        <w:p w:rsidR="00A02A50" w:rsidRDefault="00A02A50" w:rsidP="00A02A50">
          <w:pPr>
            <w:pStyle w:val="AltBilgi"/>
            <w:tabs>
              <w:tab w:val="clear" w:pos="4536"/>
              <w:tab w:val="clear" w:pos="9072"/>
              <w:tab w:val="center" w:pos="4819"/>
              <w:tab w:val="right" w:pos="10348"/>
            </w:tabs>
            <w:ind w:right="-710"/>
            <w:jc w:val="center"/>
            <w:rPr>
              <w:sz w:val="18"/>
              <w:szCs w:val="18"/>
              <w:bdr w:val="single" w:sz="4" w:space="0" w:color="auto"/>
            </w:rPr>
          </w:pPr>
          <w:r w:rsidRPr="00A02A50">
            <w:rPr>
              <w:b/>
              <w:sz w:val="18"/>
              <w:szCs w:val="18"/>
            </w:rPr>
            <w:t>NOT:</w:t>
          </w:r>
          <w:r w:rsidRPr="00A02A50">
            <w:rPr>
              <w:sz w:val="18"/>
              <w:szCs w:val="18"/>
            </w:rPr>
            <w:t xml:space="preserve"> Form bilgisayar ortamında doldurularak, Anabilim Dalı Başkanlığı tarafından üst yazı ile Enstitüye gönderilecektir.</w:t>
          </w:r>
        </w:p>
      </w:tc>
    </w:tr>
  </w:tbl>
  <w:p w:rsidR="003F7FCD" w:rsidRDefault="003F7FCD" w:rsidP="003F7FCD">
    <w:pPr>
      <w:pStyle w:val="AltBilgi"/>
      <w:tabs>
        <w:tab w:val="clear" w:pos="4536"/>
        <w:tab w:val="clear" w:pos="9072"/>
        <w:tab w:val="center" w:pos="4819"/>
        <w:tab w:val="right" w:pos="10348"/>
      </w:tabs>
      <w:ind w:right="-710"/>
    </w:pPr>
    <w:r w:rsidRPr="00C0627B">
      <w:rPr>
        <w:rFonts w:ascii="Cambria" w:hAnsi="Cambria"/>
      </w:rPr>
      <w:tab/>
    </w:r>
    <w:r>
      <w:tab/>
    </w:r>
    <w:r>
      <w:rPr>
        <w:sz w:val="18"/>
        <w:szCs w:val="18"/>
      </w:rPr>
      <w:t xml:space="preserve">  </w:t>
    </w:r>
    <w:r w:rsidRPr="00C0627B">
      <w:rPr>
        <w:rFonts w:ascii="Cambria" w:hAnsi="Cambria"/>
      </w:rPr>
      <w:tab/>
    </w:r>
    <w:r>
      <w:tab/>
    </w:r>
  </w:p>
  <w:p w:rsidR="003F7FCD" w:rsidRDefault="003F7F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FC" w:rsidRDefault="009E74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BC" w:rsidRDefault="005307BC">
      <w:r>
        <w:separator/>
      </w:r>
    </w:p>
  </w:footnote>
  <w:footnote w:type="continuationSeparator" w:id="0">
    <w:p w:rsidR="005307BC" w:rsidRDefault="0053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FC" w:rsidRDefault="009E74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E208A3" w:rsidP="00686213">
          <w:pPr>
            <w:spacing w:line="276" w:lineRule="auto"/>
            <w:jc w:val="center"/>
            <w:rPr>
              <w:rFonts w:ascii="Arial" w:hAnsi="Arial" w:cs="Arial"/>
              <w:b/>
              <w:sz w:val="22"/>
              <w:szCs w:val="22"/>
            </w:rPr>
          </w:pPr>
          <w:r w:rsidRPr="00E208A3">
            <w:rPr>
              <w:rFonts w:asciiTheme="majorHAnsi" w:hAnsiTheme="majorHAnsi"/>
              <w:b/>
              <w:sz w:val="22"/>
              <w:szCs w:val="22"/>
            </w:rPr>
            <w:t>LİSANSÜSTÜ TEZ ERİŞİMİNİN KISITLANMASI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160C0B">
            <w:rPr>
              <w:rFonts w:asciiTheme="majorHAnsi" w:hAnsiTheme="majorHAnsi" w:cstheme="minorHAnsi"/>
              <w:b/>
              <w:sz w:val="16"/>
              <w:szCs w:val="22"/>
            </w:rPr>
            <w:t>0</w:t>
          </w:r>
          <w:r w:rsidR="003B04E1">
            <w:rPr>
              <w:rFonts w:asciiTheme="majorHAnsi" w:hAnsiTheme="majorHAnsi" w:cstheme="minorHAnsi"/>
              <w:b/>
              <w:sz w:val="16"/>
              <w:szCs w:val="22"/>
            </w:rPr>
            <w:t>7</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686213"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w:t>
          </w:r>
          <w:r w:rsidR="00B878A8">
            <w:rPr>
              <w:rFonts w:asciiTheme="majorHAnsi" w:hAnsiTheme="majorHAnsi" w:cstheme="minorHAnsi"/>
              <w:b/>
              <w:sz w:val="16"/>
              <w:szCs w:val="22"/>
            </w:rPr>
            <w:t>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49045B" w:rsidRPr="00DA0F11" w:rsidTr="00D37BA9">
      <w:trPr>
        <w:trHeight w:val="287"/>
      </w:trPr>
      <w:tc>
        <w:tcPr>
          <w:tcW w:w="1985" w:type="dxa"/>
          <w:vMerge w:val="restart"/>
          <w:tcBorders>
            <w:top w:val="thinThickSmallGap" w:sz="12" w:space="0" w:color="auto"/>
            <w:left w:val="thinThickSmallGap" w:sz="12" w:space="0" w:color="auto"/>
          </w:tcBorders>
          <w:vAlign w:val="center"/>
          <w:hideMark/>
        </w:tcPr>
        <w:p w:rsidR="0049045B" w:rsidRDefault="0049045B" w:rsidP="00D37BA9">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49045B" w:rsidRPr="00BD52BF" w:rsidRDefault="0049045B" w:rsidP="00D37BA9">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49045B" w:rsidRPr="00BD52BF" w:rsidRDefault="0049045B" w:rsidP="00D37BA9">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49045B" w:rsidRDefault="0049045B" w:rsidP="00D37BA9">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49045B" w:rsidRPr="00C55ED9" w:rsidRDefault="0049045B" w:rsidP="00D37BA9">
          <w:pPr>
            <w:spacing w:line="276" w:lineRule="auto"/>
            <w:jc w:val="center"/>
            <w:rPr>
              <w:rFonts w:ascii="Arial" w:hAnsi="Arial" w:cs="Arial"/>
              <w:b/>
              <w:sz w:val="22"/>
              <w:szCs w:val="22"/>
            </w:rPr>
          </w:pPr>
          <w:r w:rsidRPr="00E208A3">
            <w:rPr>
              <w:rFonts w:asciiTheme="majorHAnsi" w:hAnsiTheme="majorHAnsi"/>
              <w:b/>
              <w:sz w:val="22"/>
              <w:szCs w:val="22"/>
            </w:rPr>
            <w:t>LİSANSÜSTÜ TEZ ERİŞİMİNİN KISITLANMASI FORMU</w:t>
          </w:r>
        </w:p>
      </w:tc>
      <w:tc>
        <w:tcPr>
          <w:tcW w:w="1418" w:type="dxa"/>
          <w:tcBorders>
            <w:top w:val="thinThickSmallGap" w:sz="12" w:space="0" w:color="auto"/>
            <w:left w:val="single" w:sz="4" w:space="0" w:color="auto"/>
            <w:bottom w:val="single" w:sz="4" w:space="0" w:color="auto"/>
          </w:tcBorders>
          <w:vAlign w:val="center"/>
        </w:tcPr>
        <w:p w:rsidR="0049045B" w:rsidRPr="00BD52BF" w:rsidRDefault="0049045B" w:rsidP="00D37BA9">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49045B" w:rsidRPr="00686213" w:rsidRDefault="0049045B" w:rsidP="00D37BA9">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9E74FC">
            <w:rPr>
              <w:rFonts w:asciiTheme="majorHAnsi" w:hAnsiTheme="majorHAnsi" w:cstheme="minorHAnsi"/>
              <w:b/>
              <w:sz w:val="16"/>
              <w:szCs w:val="22"/>
            </w:rPr>
            <w:t>FR_</w:t>
          </w:r>
          <w:r>
            <w:rPr>
              <w:rFonts w:asciiTheme="majorHAnsi" w:hAnsiTheme="majorHAnsi" w:cstheme="minorHAnsi"/>
              <w:b/>
              <w:sz w:val="16"/>
              <w:szCs w:val="22"/>
            </w:rPr>
            <w:t>07</w:t>
          </w:r>
        </w:p>
      </w:tc>
    </w:tr>
    <w:tr w:rsidR="0049045B" w:rsidRPr="00DA0F11" w:rsidTr="00D37BA9">
      <w:trPr>
        <w:trHeight w:val="250"/>
      </w:trPr>
      <w:tc>
        <w:tcPr>
          <w:tcW w:w="1985" w:type="dxa"/>
          <w:vMerge/>
          <w:tcBorders>
            <w:left w:val="thinThickSmallGap" w:sz="12" w:space="0" w:color="auto"/>
          </w:tcBorders>
        </w:tcPr>
        <w:p w:rsidR="0049045B" w:rsidRDefault="0049045B" w:rsidP="00D37BA9">
          <w:pPr>
            <w:spacing w:line="276" w:lineRule="auto"/>
            <w:jc w:val="center"/>
            <w:rPr>
              <w:rFonts w:ascii="Tahoma" w:hAnsi="Tahoma" w:cs="Tahoma"/>
              <w:noProof/>
              <w:color w:val="004C75"/>
            </w:rPr>
          </w:pPr>
        </w:p>
      </w:tc>
      <w:tc>
        <w:tcPr>
          <w:tcW w:w="5386" w:type="dxa"/>
          <w:vMerge/>
          <w:tcBorders>
            <w:right w:val="single" w:sz="4" w:space="0" w:color="auto"/>
          </w:tcBorders>
        </w:tcPr>
        <w:p w:rsidR="0049045B" w:rsidRPr="00BD52BF" w:rsidRDefault="0049045B" w:rsidP="00D37BA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49045B" w:rsidRPr="00BD52BF" w:rsidRDefault="0049045B" w:rsidP="00D37BA9">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49045B" w:rsidRPr="00686213" w:rsidRDefault="009E74FC" w:rsidP="00D37BA9">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49045B">
            <w:rPr>
              <w:rFonts w:asciiTheme="majorHAnsi" w:hAnsiTheme="majorHAnsi" w:cstheme="minorHAnsi"/>
              <w:b/>
              <w:sz w:val="16"/>
              <w:szCs w:val="22"/>
            </w:rPr>
            <w:t>2019</w:t>
          </w:r>
        </w:p>
      </w:tc>
    </w:tr>
    <w:tr w:rsidR="0049045B" w:rsidRPr="00DA0F11" w:rsidTr="00D37BA9">
      <w:trPr>
        <w:trHeight w:val="250"/>
      </w:trPr>
      <w:tc>
        <w:tcPr>
          <w:tcW w:w="1985" w:type="dxa"/>
          <w:vMerge/>
          <w:tcBorders>
            <w:left w:val="thinThickSmallGap" w:sz="12" w:space="0" w:color="auto"/>
          </w:tcBorders>
        </w:tcPr>
        <w:p w:rsidR="0049045B" w:rsidRDefault="0049045B" w:rsidP="00D37BA9">
          <w:pPr>
            <w:spacing w:line="276" w:lineRule="auto"/>
            <w:jc w:val="center"/>
            <w:rPr>
              <w:rFonts w:ascii="Tahoma" w:hAnsi="Tahoma" w:cs="Tahoma"/>
              <w:noProof/>
              <w:color w:val="004C75"/>
            </w:rPr>
          </w:pPr>
        </w:p>
      </w:tc>
      <w:tc>
        <w:tcPr>
          <w:tcW w:w="5386" w:type="dxa"/>
          <w:vMerge/>
          <w:tcBorders>
            <w:right w:val="single" w:sz="4" w:space="0" w:color="auto"/>
          </w:tcBorders>
        </w:tcPr>
        <w:p w:rsidR="0049045B" w:rsidRPr="00BD52BF" w:rsidRDefault="0049045B" w:rsidP="00D37BA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49045B" w:rsidRPr="00BD52BF" w:rsidRDefault="0049045B" w:rsidP="00D37BA9">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49045B" w:rsidRPr="00686213" w:rsidRDefault="0049045B" w:rsidP="00D37BA9">
          <w:pPr>
            <w:spacing w:line="276" w:lineRule="auto"/>
            <w:rPr>
              <w:rFonts w:asciiTheme="majorHAnsi" w:hAnsiTheme="majorHAnsi" w:cstheme="minorHAnsi"/>
              <w:b/>
              <w:sz w:val="16"/>
              <w:szCs w:val="22"/>
            </w:rPr>
          </w:pPr>
        </w:p>
      </w:tc>
    </w:tr>
    <w:tr w:rsidR="0049045B" w:rsidRPr="00DA0F11" w:rsidTr="00D37BA9">
      <w:trPr>
        <w:trHeight w:val="250"/>
      </w:trPr>
      <w:tc>
        <w:tcPr>
          <w:tcW w:w="1985" w:type="dxa"/>
          <w:vMerge/>
          <w:tcBorders>
            <w:left w:val="thinThickSmallGap" w:sz="12" w:space="0" w:color="auto"/>
            <w:bottom w:val="thinThickSmallGap" w:sz="12" w:space="0" w:color="auto"/>
          </w:tcBorders>
        </w:tcPr>
        <w:p w:rsidR="0049045B" w:rsidRDefault="0049045B" w:rsidP="00D37BA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49045B" w:rsidRPr="00BD52BF" w:rsidRDefault="0049045B" w:rsidP="00D37BA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49045B" w:rsidRPr="00BD52BF" w:rsidRDefault="0049045B" w:rsidP="00D37BA9">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49045B" w:rsidRPr="00686213" w:rsidRDefault="009E74FC" w:rsidP="00D37BA9">
          <w:pPr>
            <w:spacing w:line="276" w:lineRule="auto"/>
            <w:rPr>
              <w:rFonts w:asciiTheme="majorHAnsi" w:hAnsiTheme="majorHAnsi" w:cstheme="minorHAnsi"/>
              <w:b/>
              <w:sz w:val="16"/>
              <w:szCs w:val="22"/>
            </w:rPr>
          </w:pPr>
          <w:r>
            <w:rPr>
              <w:rFonts w:asciiTheme="majorHAnsi" w:hAnsiTheme="majorHAnsi" w:cstheme="minorHAnsi"/>
              <w:b/>
              <w:sz w:val="16"/>
              <w:szCs w:val="22"/>
            </w:rPr>
            <w:t>00</w:t>
          </w:r>
          <w:bookmarkStart w:id="0" w:name="_GoBack"/>
          <w:bookmarkEnd w:id="0"/>
        </w:p>
      </w:tc>
    </w:tr>
  </w:tbl>
  <w:p w:rsidR="003B04E1" w:rsidRDefault="003B04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263"/>
    <w:multiLevelType w:val="hybridMultilevel"/>
    <w:tmpl w:val="446A0772"/>
    <w:lvl w:ilvl="0" w:tplc="145C5570">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D6F64"/>
    <w:multiLevelType w:val="hybridMultilevel"/>
    <w:tmpl w:val="856AA672"/>
    <w:lvl w:ilvl="0" w:tplc="53C4187A">
      <w:start w:val="2"/>
      <w:numFmt w:val="bullet"/>
      <w:lvlText w:val=""/>
      <w:lvlJc w:val="left"/>
      <w:pPr>
        <w:ind w:left="1111" w:hanging="360"/>
      </w:pPr>
      <w:rPr>
        <w:rFonts w:ascii="Symbol" w:eastAsia="Times New Roman" w:hAnsi="Symbol" w:cs="Times New Roman" w:hint="default"/>
      </w:rPr>
    </w:lvl>
    <w:lvl w:ilvl="1" w:tplc="041F0003" w:tentative="1">
      <w:start w:val="1"/>
      <w:numFmt w:val="bullet"/>
      <w:lvlText w:val="o"/>
      <w:lvlJc w:val="left"/>
      <w:pPr>
        <w:ind w:left="1831" w:hanging="360"/>
      </w:pPr>
      <w:rPr>
        <w:rFonts w:ascii="Courier New" w:hAnsi="Courier New" w:cs="Courier New" w:hint="default"/>
      </w:rPr>
    </w:lvl>
    <w:lvl w:ilvl="2" w:tplc="041F0005" w:tentative="1">
      <w:start w:val="1"/>
      <w:numFmt w:val="bullet"/>
      <w:lvlText w:val=""/>
      <w:lvlJc w:val="left"/>
      <w:pPr>
        <w:ind w:left="2551" w:hanging="360"/>
      </w:pPr>
      <w:rPr>
        <w:rFonts w:ascii="Wingdings" w:hAnsi="Wingdings" w:hint="default"/>
      </w:rPr>
    </w:lvl>
    <w:lvl w:ilvl="3" w:tplc="041F0001" w:tentative="1">
      <w:start w:val="1"/>
      <w:numFmt w:val="bullet"/>
      <w:lvlText w:val=""/>
      <w:lvlJc w:val="left"/>
      <w:pPr>
        <w:ind w:left="3271" w:hanging="360"/>
      </w:pPr>
      <w:rPr>
        <w:rFonts w:ascii="Symbol" w:hAnsi="Symbol" w:hint="default"/>
      </w:rPr>
    </w:lvl>
    <w:lvl w:ilvl="4" w:tplc="041F0003" w:tentative="1">
      <w:start w:val="1"/>
      <w:numFmt w:val="bullet"/>
      <w:lvlText w:val="o"/>
      <w:lvlJc w:val="left"/>
      <w:pPr>
        <w:ind w:left="3991" w:hanging="360"/>
      </w:pPr>
      <w:rPr>
        <w:rFonts w:ascii="Courier New" w:hAnsi="Courier New" w:cs="Courier New" w:hint="default"/>
      </w:rPr>
    </w:lvl>
    <w:lvl w:ilvl="5" w:tplc="041F0005" w:tentative="1">
      <w:start w:val="1"/>
      <w:numFmt w:val="bullet"/>
      <w:lvlText w:val=""/>
      <w:lvlJc w:val="left"/>
      <w:pPr>
        <w:ind w:left="4711" w:hanging="360"/>
      </w:pPr>
      <w:rPr>
        <w:rFonts w:ascii="Wingdings" w:hAnsi="Wingdings" w:hint="default"/>
      </w:rPr>
    </w:lvl>
    <w:lvl w:ilvl="6" w:tplc="041F0001" w:tentative="1">
      <w:start w:val="1"/>
      <w:numFmt w:val="bullet"/>
      <w:lvlText w:val=""/>
      <w:lvlJc w:val="left"/>
      <w:pPr>
        <w:ind w:left="5431" w:hanging="360"/>
      </w:pPr>
      <w:rPr>
        <w:rFonts w:ascii="Symbol" w:hAnsi="Symbol" w:hint="default"/>
      </w:rPr>
    </w:lvl>
    <w:lvl w:ilvl="7" w:tplc="041F0003" w:tentative="1">
      <w:start w:val="1"/>
      <w:numFmt w:val="bullet"/>
      <w:lvlText w:val="o"/>
      <w:lvlJc w:val="left"/>
      <w:pPr>
        <w:ind w:left="6151" w:hanging="360"/>
      </w:pPr>
      <w:rPr>
        <w:rFonts w:ascii="Courier New" w:hAnsi="Courier New" w:cs="Courier New" w:hint="default"/>
      </w:rPr>
    </w:lvl>
    <w:lvl w:ilvl="8" w:tplc="041F0005" w:tentative="1">
      <w:start w:val="1"/>
      <w:numFmt w:val="bullet"/>
      <w:lvlText w:val=""/>
      <w:lvlJc w:val="left"/>
      <w:pPr>
        <w:ind w:left="6871" w:hanging="360"/>
      </w:pPr>
      <w:rPr>
        <w:rFonts w:ascii="Wingdings" w:hAnsi="Wingdings" w:hint="default"/>
      </w:rPr>
    </w:lvl>
  </w:abstractNum>
  <w:abstractNum w:abstractNumId="2"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6"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5633642"/>
    <w:multiLevelType w:val="hybridMultilevel"/>
    <w:tmpl w:val="446A0772"/>
    <w:lvl w:ilvl="0" w:tplc="145C5570">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0" w15:restartNumberingAfterBreak="0">
    <w:nsid w:val="4ABF54E9"/>
    <w:multiLevelType w:val="hybridMultilevel"/>
    <w:tmpl w:val="9CFAD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F4046"/>
    <w:multiLevelType w:val="hybridMultilevel"/>
    <w:tmpl w:val="EE92DB32"/>
    <w:lvl w:ilvl="0" w:tplc="F40884E0">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97A70"/>
    <w:multiLevelType w:val="hybridMultilevel"/>
    <w:tmpl w:val="8842EDD6"/>
    <w:lvl w:ilvl="0" w:tplc="041F0001">
      <w:start w:val="5"/>
      <w:numFmt w:val="bullet"/>
      <w:lvlText w:val=""/>
      <w:lvlJc w:val="left"/>
      <w:pPr>
        <w:ind w:left="720" w:hanging="360"/>
      </w:pPr>
      <w:rPr>
        <w:rFonts w:ascii="Symbol" w:eastAsia="Times New Roman" w:hAnsi="Symbol" w:cs="Times New Roman" w:hint="default"/>
        <w:sz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11"/>
  </w:num>
  <w:num w:numId="6">
    <w:abstractNumId w:val="13"/>
  </w:num>
  <w:num w:numId="7">
    <w:abstractNumId w:val="9"/>
  </w:num>
  <w:num w:numId="8">
    <w:abstractNumId w:val="4"/>
  </w:num>
  <w:num w:numId="9">
    <w:abstractNumId w:val="6"/>
  </w:num>
  <w:num w:numId="10">
    <w:abstractNumId w:val="2"/>
  </w:num>
  <w:num w:numId="11">
    <w:abstractNumId w:val="0"/>
  </w:num>
  <w:num w:numId="12">
    <w:abstractNumId w:val="7"/>
  </w:num>
  <w:num w:numId="13">
    <w:abstractNumId w:val="1"/>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52B1"/>
    <w:rsid w:val="0003605D"/>
    <w:rsid w:val="00040141"/>
    <w:rsid w:val="0004116D"/>
    <w:rsid w:val="00041BE6"/>
    <w:rsid w:val="00042184"/>
    <w:rsid w:val="000426E7"/>
    <w:rsid w:val="00055291"/>
    <w:rsid w:val="00060D6C"/>
    <w:rsid w:val="00061FDA"/>
    <w:rsid w:val="000629E6"/>
    <w:rsid w:val="00063BCC"/>
    <w:rsid w:val="00072110"/>
    <w:rsid w:val="00072B1F"/>
    <w:rsid w:val="00073A1D"/>
    <w:rsid w:val="00074A44"/>
    <w:rsid w:val="00087152"/>
    <w:rsid w:val="00087568"/>
    <w:rsid w:val="000909FE"/>
    <w:rsid w:val="000952A6"/>
    <w:rsid w:val="000A3FEF"/>
    <w:rsid w:val="000A56CE"/>
    <w:rsid w:val="000B778A"/>
    <w:rsid w:val="000D383F"/>
    <w:rsid w:val="000D6AC6"/>
    <w:rsid w:val="000E0ABA"/>
    <w:rsid w:val="000E54B6"/>
    <w:rsid w:val="000F1F66"/>
    <w:rsid w:val="000F48D6"/>
    <w:rsid w:val="000F6D4B"/>
    <w:rsid w:val="00102B49"/>
    <w:rsid w:val="0010633E"/>
    <w:rsid w:val="00110532"/>
    <w:rsid w:val="00115527"/>
    <w:rsid w:val="001225FE"/>
    <w:rsid w:val="00123B0B"/>
    <w:rsid w:val="00125093"/>
    <w:rsid w:val="00137888"/>
    <w:rsid w:val="001521DF"/>
    <w:rsid w:val="00153EC8"/>
    <w:rsid w:val="0016046A"/>
    <w:rsid w:val="00160C0B"/>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1946"/>
    <w:rsid w:val="00274063"/>
    <w:rsid w:val="00280245"/>
    <w:rsid w:val="00284DD0"/>
    <w:rsid w:val="00290323"/>
    <w:rsid w:val="00291A00"/>
    <w:rsid w:val="00292CA7"/>
    <w:rsid w:val="002A17BD"/>
    <w:rsid w:val="002A27EF"/>
    <w:rsid w:val="002B0432"/>
    <w:rsid w:val="002C4DC3"/>
    <w:rsid w:val="002C65A4"/>
    <w:rsid w:val="002E2911"/>
    <w:rsid w:val="002F0101"/>
    <w:rsid w:val="002F2EA1"/>
    <w:rsid w:val="002F5B48"/>
    <w:rsid w:val="00300C9C"/>
    <w:rsid w:val="00314D82"/>
    <w:rsid w:val="00315F66"/>
    <w:rsid w:val="0031612D"/>
    <w:rsid w:val="00325720"/>
    <w:rsid w:val="00334503"/>
    <w:rsid w:val="00346018"/>
    <w:rsid w:val="00351960"/>
    <w:rsid w:val="0035399D"/>
    <w:rsid w:val="00355EB2"/>
    <w:rsid w:val="0036094C"/>
    <w:rsid w:val="003636BA"/>
    <w:rsid w:val="00372A43"/>
    <w:rsid w:val="00381E29"/>
    <w:rsid w:val="00386604"/>
    <w:rsid w:val="003B04E1"/>
    <w:rsid w:val="003C27DA"/>
    <w:rsid w:val="003C3D1C"/>
    <w:rsid w:val="003C67F6"/>
    <w:rsid w:val="003D358A"/>
    <w:rsid w:val="003D4256"/>
    <w:rsid w:val="003D61EA"/>
    <w:rsid w:val="003D704E"/>
    <w:rsid w:val="003E1544"/>
    <w:rsid w:val="003E2A63"/>
    <w:rsid w:val="003F46D4"/>
    <w:rsid w:val="003F6092"/>
    <w:rsid w:val="003F7FCD"/>
    <w:rsid w:val="00406A65"/>
    <w:rsid w:val="004077ED"/>
    <w:rsid w:val="00410989"/>
    <w:rsid w:val="00417149"/>
    <w:rsid w:val="004314E5"/>
    <w:rsid w:val="00431B35"/>
    <w:rsid w:val="00434EAE"/>
    <w:rsid w:val="00436B94"/>
    <w:rsid w:val="00444003"/>
    <w:rsid w:val="00446736"/>
    <w:rsid w:val="00447FB0"/>
    <w:rsid w:val="00452861"/>
    <w:rsid w:val="00460794"/>
    <w:rsid w:val="00472907"/>
    <w:rsid w:val="00481BB6"/>
    <w:rsid w:val="0049045B"/>
    <w:rsid w:val="004910A7"/>
    <w:rsid w:val="004935D1"/>
    <w:rsid w:val="00496FCF"/>
    <w:rsid w:val="004A1E99"/>
    <w:rsid w:val="004B507D"/>
    <w:rsid w:val="004B638E"/>
    <w:rsid w:val="004B6B8A"/>
    <w:rsid w:val="004C3A18"/>
    <w:rsid w:val="004C3AF3"/>
    <w:rsid w:val="004F4D7A"/>
    <w:rsid w:val="004F720E"/>
    <w:rsid w:val="005055A2"/>
    <w:rsid w:val="0051470D"/>
    <w:rsid w:val="00523562"/>
    <w:rsid w:val="005307BC"/>
    <w:rsid w:val="00531393"/>
    <w:rsid w:val="0053605B"/>
    <w:rsid w:val="00537181"/>
    <w:rsid w:val="005376C1"/>
    <w:rsid w:val="00540217"/>
    <w:rsid w:val="0055225F"/>
    <w:rsid w:val="005566EA"/>
    <w:rsid w:val="0057025C"/>
    <w:rsid w:val="00571284"/>
    <w:rsid w:val="0057167E"/>
    <w:rsid w:val="005757C9"/>
    <w:rsid w:val="00580035"/>
    <w:rsid w:val="00584380"/>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C1E1E"/>
    <w:rsid w:val="006D2936"/>
    <w:rsid w:val="006D6501"/>
    <w:rsid w:val="00702A2B"/>
    <w:rsid w:val="007042F1"/>
    <w:rsid w:val="007073B3"/>
    <w:rsid w:val="007158C5"/>
    <w:rsid w:val="0072032F"/>
    <w:rsid w:val="00730347"/>
    <w:rsid w:val="00730AB1"/>
    <w:rsid w:val="00742AC8"/>
    <w:rsid w:val="0074484D"/>
    <w:rsid w:val="00747262"/>
    <w:rsid w:val="00761CF6"/>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1991"/>
    <w:rsid w:val="007E3017"/>
    <w:rsid w:val="007F015E"/>
    <w:rsid w:val="007F50FC"/>
    <w:rsid w:val="008041F9"/>
    <w:rsid w:val="0080451F"/>
    <w:rsid w:val="00811441"/>
    <w:rsid w:val="00817C38"/>
    <w:rsid w:val="00820C7A"/>
    <w:rsid w:val="00824EDC"/>
    <w:rsid w:val="00826F03"/>
    <w:rsid w:val="00834352"/>
    <w:rsid w:val="008344AF"/>
    <w:rsid w:val="008375C7"/>
    <w:rsid w:val="008419B2"/>
    <w:rsid w:val="008445A3"/>
    <w:rsid w:val="0084535E"/>
    <w:rsid w:val="00854553"/>
    <w:rsid w:val="00861A22"/>
    <w:rsid w:val="00886682"/>
    <w:rsid w:val="008A1316"/>
    <w:rsid w:val="008A448E"/>
    <w:rsid w:val="008B0D9C"/>
    <w:rsid w:val="008B1CF5"/>
    <w:rsid w:val="008B5746"/>
    <w:rsid w:val="008C2DDB"/>
    <w:rsid w:val="008D0D36"/>
    <w:rsid w:val="008E4AEB"/>
    <w:rsid w:val="008E5074"/>
    <w:rsid w:val="008E62E3"/>
    <w:rsid w:val="008F78E3"/>
    <w:rsid w:val="00901BC8"/>
    <w:rsid w:val="00901EA7"/>
    <w:rsid w:val="0090333E"/>
    <w:rsid w:val="00903D86"/>
    <w:rsid w:val="009224F1"/>
    <w:rsid w:val="009243A7"/>
    <w:rsid w:val="00925461"/>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7B7"/>
    <w:rsid w:val="009C1B0A"/>
    <w:rsid w:val="009C4107"/>
    <w:rsid w:val="009D3F6C"/>
    <w:rsid w:val="009E714F"/>
    <w:rsid w:val="009E74FC"/>
    <w:rsid w:val="00A02A50"/>
    <w:rsid w:val="00A02F4B"/>
    <w:rsid w:val="00A23FD4"/>
    <w:rsid w:val="00A31464"/>
    <w:rsid w:val="00A4646A"/>
    <w:rsid w:val="00A5157A"/>
    <w:rsid w:val="00A61DC1"/>
    <w:rsid w:val="00A62220"/>
    <w:rsid w:val="00A669F7"/>
    <w:rsid w:val="00A70B06"/>
    <w:rsid w:val="00A70C6A"/>
    <w:rsid w:val="00A7279C"/>
    <w:rsid w:val="00A8063F"/>
    <w:rsid w:val="00A82A9A"/>
    <w:rsid w:val="00A84DC1"/>
    <w:rsid w:val="00A95661"/>
    <w:rsid w:val="00AA221F"/>
    <w:rsid w:val="00AA2A99"/>
    <w:rsid w:val="00AB5304"/>
    <w:rsid w:val="00AC5E4A"/>
    <w:rsid w:val="00AC7B5C"/>
    <w:rsid w:val="00AD4319"/>
    <w:rsid w:val="00AD7B88"/>
    <w:rsid w:val="00AE2471"/>
    <w:rsid w:val="00AE48F4"/>
    <w:rsid w:val="00B01CDD"/>
    <w:rsid w:val="00B03854"/>
    <w:rsid w:val="00B11C6D"/>
    <w:rsid w:val="00B14632"/>
    <w:rsid w:val="00B21F28"/>
    <w:rsid w:val="00B25D0F"/>
    <w:rsid w:val="00B26FF6"/>
    <w:rsid w:val="00B346ED"/>
    <w:rsid w:val="00B429C4"/>
    <w:rsid w:val="00B51460"/>
    <w:rsid w:val="00B55AF5"/>
    <w:rsid w:val="00B643E5"/>
    <w:rsid w:val="00B677B6"/>
    <w:rsid w:val="00B73EC4"/>
    <w:rsid w:val="00B741C3"/>
    <w:rsid w:val="00B743D5"/>
    <w:rsid w:val="00B84131"/>
    <w:rsid w:val="00B878A8"/>
    <w:rsid w:val="00B9665D"/>
    <w:rsid w:val="00BA27A8"/>
    <w:rsid w:val="00BB5722"/>
    <w:rsid w:val="00BB6219"/>
    <w:rsid w:val="00BB721D"/>
    <w:rsid w:val="00BC07CA"/>
    <w:rsid w:val="00BC4B98"/>
    <w:rsid w:val="00BD337D"/>
    <w:rsid w:val="00BD52BF"/>
    <w:rsid w:val="00BD5577"/>
    <w:rsid w:val="00BD5A7C"/>
    <w:rsid w:val="00BD68F9"/>
    <w:rsid w:val="00BD74C2"/>
    <w:rsid w:val="00BD76F8"/>
    <w:rsid w:val="00BE027D"/>
    <w:rsid w:val="00BE3E30"/>
    <w:rsid w:val="00BF39F7"/>
    <w:rsid w:val="00BF49D0"/>
    <w:rsid w:val="00C05C85"/>
    <w:rsid w:val="00C0627B"/>
    <w:rsid w:val="00C179C5"/>
    <w:rsid w:val="00C25C56"/>
    <w:rsid w:val="00C50719"/>
    <w:rsid w:val="00C55ED9"/>
    <w:rsid w:val="00C61830"/>
    <w:rsid w:val="00C759AA"/>
    <w:rsid w:val="00C77B1B"/>
    <w:rsid w:val="00C83290"/>
    <w:rsid w:val="00C90403"/>
    <w:rsid w:val="00C90513"/>
    <w:rsid w:val="00CA3BF3"/>
    <w:rsid w:val="00CA400D"/>
    <w:rsid w:val="00CC5072"/>
    <w:rsid w:val="00CD234C"/>
    <w:rsid w:val="00CD515D"/>
    <w:rsid w:val="00CE24FC"/>
    <w:rsid w:val="00CE59E5"/>
    <w:rsid w:val="00CE6973"/>
    <w:rsid w:val="00CF4566"/>
    <w:rsid w:val="00CF7927"/>
    <w:rsid w:val="00D12EF6"/>
    <w:rsid w:val="00D20603"/>
    <w:rsid w:val="00D231ED"/>
    <w:rsid w:val="00D27AB5"/>
    <w:rsid w:val="00D428CB"/>
    <w:rsid w:val="00D44B41"/>
    <w:rsid w:val="00D45F83"/>
    <w:rsid w:val="00D470CA"/>
    <w:rsid w:val="00D4719C"/>
    <w:rsid w:val="00D50C7D"/>
    <w:rsid w:val="00D572FA"/>
    <w:rsid w:val="00D57BE2"/>
    <w:rsid w:val="00D63C7B"/>
    <w:rsid w:val="00D649E4"/>
    <w:rsid w:val="00D659C4"/>
    <w:rsid w:val="00D66EF1"/>
    <w:rsid w:val="00D75945"/>
    <w:rsid w:val="00D87AC1"/>
    <w:rsid w:val="00D9236A"/>
    <w:rsid w:val="00DA1760"/>
    <w:rsid w:val="00DA201D"/>
    <w:rsid w:val="00DA43C7"/>
    <w:rsid w:val="00DB5412"/>
    <w:rsid w:val="00DB65E6"/>
    <w:rsid w:val="00DC65FB"/>
    <w:rsid w:val="00DC6C13"/>
    <w:rsid w:val="00DD1716"/>
    <w:rsid w:val="00DD7BCE"/>
    <w:rsid w:val="00DE3D1B"/>
    <w:rsid w:val="00DE5F09"/>
    <w:rsid w:val="00E1408F"/>
    <w:rsid w:val="00E208A3"/>
    <w:rsid w:val="00E33F7B"/>
    <w:rsid w:val="00E34E97"/>
    <w:rsid w:val="00E3551A"/>
    <w:rsid w:val="00E42439"/>
    <w:rsid w:val="00E43107"/>
    <w:rsid w:val="00E52FAF"/>
    <w:rsid w:val="00E60F09"/>
    <w:rsid w:val="00E6104F"/>
    <w:rsid w:val="00E67FFA"/>
    <w:rsid w:val="00E8537A"/>
    <w:rsid w:val="00E86F92"/>
    <w:rsid w:val="00E90BCF"/>
    <w:rsid w:val="00E931B5"/>
    <w:rsid w:val="00EB2D83"/>
    <w:rsid w:val="00EC20E6"/>
    <w:rsid w:val="00EC5151"/>
    <w:rsid w:val="00EC5BEC"/>
    <w:rsid w:val="00EC5DDD"/>
    <w:rsid w:val="00EC6878"/>
    <w:rsid w:val="00ED332B"/>
    <w:rsid w:val="00ED7D9D"/>
    <w:rsid w:val="00F06A36"/>
    <w:rsid w:val="00F25126"/>
    <w:rsid w:val="00F30D77"/>
    <w:rsid w:val="00F334D2"/>
    <w:rsid w:val="00F35860"/>
    <w:rsid w:val="00F3785D"/>
    <w:rsid w:val="00F40C8B"/>
    <w:rsid w:val="00F55F9B"/>
    <w:rsid w:val="00F57915"/>
    <w:rsid w:val="00F71D51"/>
    <w:rsid w:val="00F74637"/>
    <w:rsid w:val="00F872BF"/>
    <w:rsid w:val="00FA610F"/>
    <w:rsid w:val="00FB29D9"/>
    <w:rsid w:val="00FB4465"/>
    <w:rsid w:val="00FB68DD"/>
    <w:rsid w:val="00FB6D02"/>
    <w:rsid w:val="00FC3661"/>
    <w:rsid w:val="00FC447A"/>
    <w:rsid w:val="00FC48FA"/>
    <w:rsid w:val="00FD2AD0"/>
    <w:rsid w:val="00FD4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2408C"/>
  <w15:docId w15:val="{55550AE0-355F-4B07-915D-E889C0EE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paragraph" w:styleId="Balk9">
    <w:name w:val="heading 9"/>
    <w:basedOn w:val="Normal"/>
    <w:next w:val="Normal"/>
    <w:link w:val="Balk9Char"/>
    <w:semiHidden/>
    <w:unhideWhenUsed/>
    <w:qFormat/>
    <w:rsid w:val="002802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uiPriority w:val="39"/>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link w:val="stBilgiChar"/>
    <w:uiPriority w:val="99"/>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paragraph" w:styleId="ListeParagraf">
    <w:name w:val="List Paragraph"/>
    <w:basedOn w:val="Normal"/>
    <w:uiPriority w:val="34"/>
    <w:qFormat/>
    <w:rsid w:val="00F55F9B"/>
    <w:pPr>
      <w:ind w:left="720"/>
      <w:contextualSpacing/>
    </w:pPr>
  </w:style>
  <w:style w:type="paragraph" w:customStyle="1" w:styleId="TableParagraph">
    <w:name w:val="Table Paragraph"/>
    <w:basedOn w:val="Normal"/>
    <w:uiPriority w:val="1"/>
    <w:qFormat/>
    <w:rsid w:val="00925461"/>
    <w:pPr>
      <w:widowControl w:val="0"/>
    </w:pPr>
    <w:rPr>
      <w:rFonts w:asciiTheme="minorHAnsi" w:eastAsiaTheme="minorHAnsi" w:hAnsiTheme="minorHAnsi" w:cstheme="minorBidi"/>
      <w:sz w:val="22"/>
      <w:szCs w:val="22"/>
      <w:lang w:val="en-US" w:eastAsia="en-US"/>
    </w:rPr>
  </w:style>
  <w:style w:type="paragraph" w:customStyle="1" w:styleId="metin">
    <w:name w:val="metin"/>
    <w:basedOn w:val="Normal"/>
    <w:rsid w:val="00072110"/>
    <w:pPr>
      <w:spacing w:before="100" w:beforeAutospacing="1" w:after="100" w:afterAutospacing="1"/>
    </w:pPr>
  </w:style>
  <w:style w:type="character" w:customStyle="1" w:styleId="spelle">
    <w:name w:val="spelle"/>
    <w:basedOn w:val="VarsaylanParagrafYazTipi"/>
    <w:rsid w:val="00072110"/>
  </w:style>
  <w:style w:type="character" w:customStyle="1" w:styleId="Balk9Char">
    <w:name w:val="Başlık 9 Char"/>
    <w:basedOn w:val="VarsaylanParagrafYazTipi"/>
    <w:link w:val="Balk9"/>
    <w:semiHidden/>
    <w:rsid w:val="00280245"/>
    <w:rPr>
      <w:rFonts w:asciiTheme="majorHAnsi" w:eastAsiaTheme="majorEastAsia" w:hAnsiTheme="majorHAnsi" w:cstheme="majorBidi"/>
      <w:i/>
      <w:iCs/>
      <w:color w:val="272727" w:themeColor="text1" w:themeTint="D8"/>
      <w:sz w:val="21"/>
      <w:szCs w:val="21"/>
    </w:rPr>
  </w:style>
  <w:style w:type="paragraph" w:customStyle="1" w:styleId="Default">
    <w:name w:val="Default"/>
    <w:rsid w:val="00153EC8"/>
    <w:pPr>
      <w:autoSpaceDE w:val="0"/>
      <w:autoSpaceDN w:val="0"/>
      <w:adjustRightInd w:val="0"/>
    </w:pPr>
    <w:rPr>
      <w:rFonts w:eastAsiaTheme="minorHAnsi"/>
      <w:color w:val="000000"/>
      <w:sz w:val="24"/>
      <w:szCs w:val="24"/>
      <w:lang w:eastAsia="en-US"/>
    </w:rPr>
  </w:style>
  <w:style w:type="paragraph" w:styleId="GvdeMetniGirintisi2">
    <w:name w:val="Body Text Indent 2"/>
    <w:basedOn w:val="Normal"/>
    <w:link w:val="GvdeMetniGirintisi2Char"/>
    <w:unhideWhenUsed/>
    <w:rsid w:val="00381E29"/>
    <w:pPr>
      <w:spacing w:after="120" w:line="480" w:lineRule="auto"/>
      <w:ind w:left="283"/>
    </w:pPr>
  </w:style>
  <w:style w:type="character" w:customStyle="1" w:styleId="GvdeMetniGirintisi2Char">
    <w:name w:val="Gövde Metni Girintisi 2 Char"/>
    <w:basedOn w:val="VarsaylanParagrafYazTipi"/>
    <w:link w:val="GvdeMetniGirintisi2"/>
    <w:rsid w:val="00381E29"/>
    <w:rPr>
      <w:sz w:val="24"/>
      <w:szCs w:val="24"/>
    </w:rPr>
  </w:style>
  <w:style w:type="paragraph" w:customStyle="1" w:styleId="NormalArial">
    <w:name w:val="Normal + Arial"/>
    <w:aliases w:val="10 nk,İki Yana Yasla"/>
    <w:basedOn w:val="Normal"/>
    <w:rsid w:val="00EC20E6"/>
    <w:pPr>
      <w:jc w:val="both"/>
    </w:pPr>
    <w:rPr>
      <w:rFonts w:ascii="Arial" w:hAnsi="Arial" w:cs="Arial"/>
      <w:noProof/>
      <w:sz w:val="20"/>
      <w:szCs w:val="20"/>
    </w:rPr>
  </w:style>
  <w:style w:type="character" w:customStyle="1" w:styleId="stBilgiChar">
    <w:name w:val="Üst Bilgi Char"/>
    <w:basedOn w:val="VarsaylanParagrafYazTipi"/>
    <w:link w:val="stBilgi"/>
    <w:uiPriority w:val="99"/>
    <w:rsid w:val="00E20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7401">
      <w:bodyDiv w:val="1"/>
      <w:marLeft w:val="0"/>
      <w:marRight w:val="0"/>
      <w:marTop w:val="0"/>
      <w:marBottom w:val="0"/>
      <w:divBdr>
        <w:top w:val="none" w:sz="0" w:space="0" w:color="auto"/>
        <w:left w:val="none" w:sz="0" w:space="0" w:color="auto"/>
        <w:bottom w:val="none" w:sz="0" w:space="0" w:color="auto"/>
        <w:right w:val="none" w:sz="0" w:space="0" w:color="auto"/>
      </w:divBdr>
    </w:div>
    <w:div w:id="397090637">
      <w:bodyDiv w:val="1"/>
      <w:marLeft w:val="0"/>
      <w:marRight w:val="0"/>
      <w:marTop w:val="0"/>
      <w:marBottom w:val="0"/>
      <w:divBdr>
        <w:top w:val="none" w:sz="0" w:space="0" w:color="auto"/>
        <w:left w:val="none" w:sz="0" w:space="0" w:color="auto"/>
        <w:bottom w:val="none" w:sz="0" w:space="0" w:color="auto"/>
        <w:right w:val="none" w:sz="0" w:space="0" w:color="auto"/>
      </w:divBdr>
    </w:div>
    <w:div w:id="588001940">
      <w:bodyDiv w:val="1"/>
      <w:marLeft w:val="0"/>
      <w:marRight w:val="0"/>
      <w:marTop w:val="0"/>
      <w:marBottom w:val="0"/>
      <w:divBdr>
        <w:top w:val="none" w:sz="0" w:space="0" w:color="auto"/>
        <w:left w:val="none" w:sz="0" w:space="0" w:color="auto"/>
        <w:bottom w:val="none" w:sz="0" w:space="0" w:color="auto"/>
        <w:right w:val="none" w:sz="0" w:space="0" w:color="auto"/>
      </w:divBdr>
    </w:div>
    <w:div w:id="623274970">
      <w:bodyDiv w:val="1"/>
      <w:marLeft w:val="0"/>
      <w:marRight w:val="0"/>
      <w:marTop w:val="0"/>
      <w:marBottom w:val="0"/>
      <w:divBdr>
        <w:top w:val="none" w:sz="0" w:space="0" w:color="auto"/>
        <w:left w:val="none" w:sz="0" w:space="0" w:color="auto"/>
        <w:bottom w:val="none" w:sz="0" w:space="0" w:color="auto"/>
        <w:right w:val="none" w:sz="0" w:space="0" w:color="auto"/>
      </w:divBdr>
    </w:div>
    <w:div w:id="928007252">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9824611">
      <w:bodyDiv w:val="1"/>
      <w:marLeft w:val="0"/>
      <w:marRight w:val="0"/>
      <w:marTop w:val="0"/>
      <w:marBottom w:val="0"/>
      <w:divBdr>
        <w:top w:val="none" w:sz="0" w:space="0" w:color="auto"/>
        <w:left w:val="none" w:sz="0" w:space="0" w:color="auto"/>
        <w:bottom w:val="none" w:sz="0" w:space="0" w:color="auto"/>
        <w:right w:val="none" w:sz="0" w:space="0" w:color="auto"/>
      </w:divBdr>
    </w:div>
    <w:div w:id="1405375376">
      <w:bodyDiv w:val="1"/>
      <w:marLeft w:val="0"/>
      <w:marRight w:val="0"/>
      <w:marTop w:val="0"/>
      <w:marBottom w:val="0"/>
      <w:divBdr>
        <w:top w:val="none" w:sz="0" w:space="0" w:color="auto"/>
        <w:left w:val="none" w:sz="0" w:space="0" w:color="auto"/>
        <w:bottom w:val="none" w:sz="0" w:space="0" w:color="auto"/>
        <w:right w:val="none" w:sz="0" w:space="0" w:color="auto"/>
      </w:divBdr>
    </w:div>
    <w:div w:id="14691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10</cp:revision>
  <cp:lastPrinted>2016-06-14T12:28:00Z</cp:lastPrinted>
  <dcterms:created xsi:type="dcterms:W3CDTF">2019-02-25T08:38:00Z</dcterms:created>
  <dcterms:modified xsi:type="dcterms:W3CDTF">2019-11-14T20:27:00Z</dcterms:modified>
</cp:coreProperties>
</file>